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1F6C" w14:textId="77777777" w:rsidR="00D87BF4" w:rsidRPr="00D87BF4" w:rsidRDefault="00D87BF4" w:rsidP="00D87BF4">
      <w:pPr>
        <w:rPr>
          <w:b/>
          <w:bCs/>
        </w:rPr>
      </w:pPr>
      <w:r w:rsidRPr="00D87BF4">
        <w:rPr>
          <w:b/>
          <w:bCs/>
        </w:rPr>
        <w:t>Recommended Minimum Requirements for Core Training Posts in Neurology</w:t>
      </w:r>
    </w:p>
    <w:p w14:paraId="6B9E360B" w14:textId="77777777" w:rsidR="00D87BF4" w:rsidRPr="00D87BF4" w:rsidRDefault="00D87BF4" w:rsidP="00D87BF4">
      <w:pPr>
        <w:rPr>
          <w:b/>
          <w:bCs/>
        </w:rPr>
      </w:pPr>
      <w:r w:rsidRPr="00D87BF4">
        <w:rPr>
          <w:b/>
          <w:bCs/>
        </w:rPr>
        <w:t>(RACP)</w:t>
      </w:r>
    </w:p>
    <w:p w14:paraId="2F8C2C99" w14:textId="77777777" w:rsidR="00D87BF4" w:rsidRDefault="00D87BF4" w:rsidP="005D58B8">
      <w:pPr>
        <w:jc w:val="both"/>
      </w:pPr>
      <w:r>
        <w:t>• Exposure to and supervision by at least the equivalent of two full-time neurologists.</w:t>
      </w:r>
    </w:p>
    <w:p w14:paraId="2F97B2F0" w14:textId="77777777" w:rsidR="00D87BF4" w:rsidRDefault="00D87BF4" w:rsidP="005D58B8">
      <w:pPr>
        <w:jc w:val="both"/>
      </w:pPr>
      <w:r>
        <w:t>• Five to ten inpatient beds or equivalent.</w:t>
      </w:r>
    </w:p>
    <w:p w14:paraId="69B8745B" w14:textId="77777777" w:rsidR="00D87BF4" w:rsidRDefault="00D87BF4" w:rsidP="005D58B8">
      <w:pPr>
        <w:jc w:val="both"/>
      </w:pPr>
      <w:r>
        <w:t xml:space="preserve">• Good neuroradiology facilities and access to MRI with at least one review session per </w:t>
      </w:r>
    </w:p>
    <w:p w14:paraId="6454B8B9" w14:textId="77777777" w:rsidR="00D87BF4" w:rsidRDefault="00D87BF4" w:rsidP="005D58B8">
      <w:pPr>
        <w:jc w:val="both"/>
      </w:pPr>
      <w:r>
        <w:t>week.</w:t>
      </w:r>
    </w:p>
    <w:p w14:paraId="213F801A" w14:textId="77777777" w:rsidR="00D87BF4" w:rsidRDefault="00D87BF4" w:rsidP="005D58B8">
      <w:pPr>
        <w:jc w:val="both"/>
      </w:pPr>
      <w:r>
        <w:t>• Access to neurosurgery service.</w:t>
      </w:r>
    </w:p>
    <w:p w14:paraId="1C2238B1" w14:textId="6B22948C" w:rsidR="00D87BF4" w:rsidRDefault="00D87BF4" w:rsidP="005D58B8">
      <w:pPr>
        <w:jc w:val="both"/>
      </w:pPr>
      <w:r>
        <w:t>• Adequate neurophysiology services providing EEG, EMG and evoked potentials.</w:t>
      </w:r>
    </w:p>
    <w:p w14:paraId="67E5B092" w14:textId="2FFF2B31" w:rsidR="00D87BF4" w:rsidRDefault="00D87BF4" w:rsidP="005D58B8">
      <w:pPr>
        <w:jc w:val="both"/>
      </w:pPr>
      <w:r>
        <w:t>• Two sessions of ambulatory care per week on average over the year with direct responsibility for patient care and supervised by a consultant neurologist</w:t>
      </w:r>
    </w:p>
    <w:p w14:paraId="6C23D100" w14:textId="324BFCCC" w:rsidR="00D87BF4" w:rsidRDefault="00D87BF4" w:rsidP="005D58B8">
      <w:pPr>
        <w:pStyle w:val="ListParagraph"/>
        <w:numPr>
          <w:ilvl w:val="0"/>
          <w:numId w:val="1"/>
        </w:numPr>
        <w:jc w:val="both"/>
      </w:pPr>
      <w:r>
        <w:t>One session a week (on average over a year) with hands on exposure - undertaking NCS/ EMG supervised by a Level 2 EMG qualified consultant</w:t>
      </w:r>
    </w:p>
    <w:p w14:paraId="71B3BBCF" w14:textId="77777777" w:rsidR="00D87BF4" w:rsidRDefault="00D87BF4" w:rsidP="005D58B8">
      <w:pPr>
        <w:jc w:val="both"/>
      </w:pPr>
      <w:r>
        <w:t>• Access to intensive care unit facilities.</w:t>
      </w:r>
    </w:p>
    <w:p w14:paraId="1738EE2F" w14:textId="77777777" w:rsidR="00D87BF4" w:rsidRDefault="00D87BF4" w:rsidP="005D58B8">
      <w:pPr>
        <w:jc w:val="both"/>
      </w:pPr>
      <w:r>
        <w:t>• Access to neuropathology services with at least one review session per month.</w:t>
      </w:r>
    </w:p>
    <w:p w14:paraId="7E164FD2" w14:textId="77777777" w:rsidR="00D87BF4" w:rsidRDefault="00D87BF4" w:rsidP="005D58B8">
      <w:pPr>
        <w:jc w:val="both"/>
      </w:pPr>
      <w:r>
        <w:t>• Access to neurorehabilitation.</w:t>
      </w:r>
    </w:p>
    <w:p w14:paraId="390127D2" w14:textId="77777777" w:rsidR="00D87BF4" w:rsidRDefault="00D87BF4" w:rsidP="005D58B8">
      <w:pPr>
        <w:jc w:val="both"/>
      </w:pPr>
      <w:r>
        <w:t>• Access to appropriate library and education facilities.</w:t>
      </w:r>
    </w:p>
    <w:p w14:paraId="7C6178EE" w14:textId="77777777" w:rsidR="00D87BF4" w:rsidRDefault="00D87BF4" w:rsidP="005D58B8">
      <w:pPr>
        <w:jc w:val="both"/>
      </w:pPr>
      <w:r>
        <w:t>• Access to the relevant State Training Scheme</w:t>
      </w:r>
    </w:p>
    <w:p w14:paraId="426933E7" w14:textId="77777777" w:rsidR="00D87BF4" w:rsidRDefault="00D87BF4" w:rsidP="005D58B8">
      <w:pPr>
        <w:jc w:val="both"/>
      </w:pPr>
      <w:r>
        <w:t>• Computer facilities to access Brain School (Brain School must be protected time)</w:t>
      </w:r>
    </w:p>
    <w:p w14:paraId="58F8FF0E" w14:textId="77777777" w:rsidR="00D87BF4" w:rsidRDefault="00D87BF4" w:rsidP="005D58B8">
      <w:pPr>
        <w:jc w:val="both"/>
      </w:pPr>
      <w:r>
        <w:t xml:space="preserve">• Access to dedicated desk and computer setting within the department including ability </w:t>
      </w:r>
    </w:p>
    <w:p w14:paraId="7195B22A" w14:textId="635DA9A1" w:rsidR="001E160D" w:rsidRDefault="00D87BF4" w:rsidP="005D58B8">
      <w:pPr>
        <w:jc w:val="both"/>
      </w:pPr>
      <w:r>
        <w:t>to read and report EEGs</w:t>
      </w:r>
    </w:p>
    <w:p w14:paraId="5A89AECA" w14:textId="6F98F9B2" w:rsidR="00D87BF4" w:rsidRDefault="00D87BF4" w:rsidP="005D58B8">
      <w:pPr>
        <w:pStyle w:val="ListParagraph"/>
        <w:numPr>
          <w:ilvl w:val="0"/>
          <w:numId w:val="1"/>
        </w:numPr>
        <w:jc w:val="both"/>
      </w:pPr>
      <w:r>
        <w:t xml:space="preserve">Weekly EEG supervision by a Level 2 accredited consultant and tutorials covering the syllabus </w:t>
      </w:r>
    </w:p>
    <w:p w14:paraId="177A1985" w14:textId="77777777" w:rsidR="00D87BF4" w:rsidRDefault="00D87BF4" w:rsidP="00D87BF4"/>
    <w:p w14:paraId="07E6BC7E" w14:textId="77777777" w:rsidR="005D58B8" w:rsidRDefault="005D58B8" w:rsidP="005D58B8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 w:rsidRPr="005D58B8">
        <w:rPr>
          <w:rFonts w:eastAsia="Times New Roman"/>
        </w:rPr>
        <w:t>Overnight on Call</w:t>
      </w:r>
      <w:r>
        <w:rPr>
          <w:rFonts w:eastAsia="Times New Roman"/>
        </w:rPr>
        <w:t xml:space="preserve"> (ie not just evening)</w:t>
      </w:r>
    </w:p>
    <w:p w14:paraId="39D9E525" w14:textId="15BA2B7B" w:rsidR="005D58B8" w:rsidRDefault="005D58B8" w:rsidP="005D58B8">
      <w:pPr>
        <w:pStyle w:val="ListParagraph"/>
        <w:numPr>
          <w:ilvl w:val="1"/>
          <w:numId w:val="2"/>
        </w:numPr>
        <w:spacing w:after="0" w:line="240" w:lineRule="auto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Subject to </w:t>
      </w:r>
      <w:r w:rsidR="00BA21A0">
        <w:rPr>
          <w:rFonts w:eastAsia="Times New Roman"/>
        </w:rPr>
        <w:t>the individual</w:t>
      </w:r>
      <w:r>
        <w:rPr>
          <w:rFonts w:eastAsia="Times New Roman"/>
        </w:rPr>
        <w:t xml:space="preserve"> the stipulations of the applicable state industrial awards, a core trainee who is rostered to overnight on call – the on call ratio should NOT exceed 1 night in 5 ratio.</w:t>
      </w:r>
    </w:p>
    <w:p w14:paraId="4CB74501" w14:textId="77777777" w:rsidR="005D58B8" w:rsidRDefault="005D58B8" w:rsidP="005D58B8">
      <w:pPr>
        <w:pStyle w:val="ListParagraph"/>
        <w:spacing w:after="0" w:line="240" w:lineRule="auto"/>
        <w:ind w:left="1080"/>
        <w:contextualSpacing w:val="0"/>
        <w:jc w:val="both"/>
        <w:rPr>
          <w:rFonts w:eastAsia="Times New Roman"/>
        </w:rPr>
      </w:pPr>
    </w:p>
    <w:p w14:paraId="77389F32" w14:textId="06B947D3" w:rsidR="005D58B8" w:rsidRDefault="005D58B8" w:rsidP="005D58B8">
      <w:pPr>
        <w:pStyle w:val="ListParagraph"/>
        <w:numPr>
          <w:ilvl w:val="1"/>
          <w:numId w:val="2"/>
        </w:numPr>
        <w:spacing w:after="0" w:line="240" w:lineRule="auto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The HOU &amp; employing Hospital are responsible to ensure trainee </w:t>
      </w:r>
      <w:r w:rsidR="00BA21A0">
        <w:rPr>
          <w:rFonts w:eastAsia="Times New Roman"/>
        </w:rPr>
        <w:t>wellbeing</w:t>
      </w:r>
      <w:r>
        <w:rPr>
          <w:rFonts w:eastAsia="Times New Roman"/>
        </w:rPr>
        <w:t> and ensure the relevant award conditions are strictly adhered</w:t>
      </w:r>
    </w:p>
    <w:p w14:paraId="634D366C" w14:textId="77777777" w:rsidR="005D58B8" w:rsidRPr="005D58B8" w:rsidRDefault="005D58B8" w:rsidP="005D58B8">
      <w:pPr>
        <w:spacing w:after="0" w:line="240" w:lineRule="auto"/>
        <w:jc w:val="both"/>
        <w:rPr>
          <w:rFonts w:eastAsia="Times New Roman"/>
        </w:rPr>
      </w:pPr>
    </w:p>
    <w:p w14:paraId="2C0EA88D" w14:textId="14F71E0A" w:rsidR="005D58B8" w:rsidRDefault="005D58B8" w:rsidP="005D58B8">
      <w:pPr>
        <w:pStyle w:val="ListParagraph"/>
        <w:numPr>
          <w:ilvl w:val="1"/>
          <w:numId w:val="2"/>
        </w:numPr>
        <w:spacing w:after="0" w:line="240" w:lineRule="auto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The HOU should keep a log to ensure the trainee undertakes their regular day tasks including ambulatory clinics, NCS/ EMG clinics and EEG reporting/ teaching – if these core requirements are significantly impacted then the on call arrangements should be adjusted</w:t>
      </w:r>
    </w:p>
    <w:p w14:paraId="54CCCF46" w14:textId="77777777" w:rsidR="005D58B8" w:rsidRPr="005D58B8" w:rsidRDefault="005D58B8" w:rsidP="005D58B8">
      <w:pPr>
        <w:spacing w:after="0" w:line="240" w:lineRule="auto"/>
        <w:jc w:val="both"/>
        <w:rPr>
          <w:rFonts w:eastAsia="Times New Roman"/>
        </w:rPr>
      </w:pPr>
    </w:p>
    <w:p w14:paraId="7A7041D1" w14:textId="43F86A31" w:rsidR="00D87BF4" w:rsidRDefault="005D58B8" w:rsidP="005D58B8">
      <w:pPr>
        <w:pStyle w:val="ListParagraph"/>
        <w:numPr>
          <w:ilvl w:val="1"/>
          <w:numId w:val="2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5D58B8">
        <w:rPr>
          <w:rFonts w:eastAsia="Times New Roman"/>
        </w:rPr>
        <w:t>If due to distance away from a hospital, a trainee has to remain in hospital overnight, suitable (ie a single room with shower facilities etc)  for sleeping has to be provided</w:t>
      </w:r>
    </w:p>
    <w:p w14:paraId="321BEACE" w14:textId="77777777" w:rsidR="005D58B8" w:rsidRPr="005D58B8" w:rsidRDefault="005D58B8" w:rsidP="005D58B8">
      <w:pPr>
        <w:pStyle w:val="ListParagraph"/>
        <w:rPr>
          <w:rFonts w:eastAsia="Times New Roman"/>
        </w:rPr>
      </w:pPr>
    </w:p>
    <w:p w14:paraId="58EDB3EA" w14:textId="77777777" w:rsidR="005D58B8" w:rsidRDefault="005D58B8" w:rsidP="005D58B8">
      <w:pPr>
        <w:pStyle w:val="ListParagraph"/>
        <w:spacing w:after="0" w:line="240" w:lineRule="auto"/>
        <w:ind w:left="1080"/>
        <w:contextualSpacing w:val="0"/>
        <w:jc w:val="both"/>
        <w:rPr>
          <w:rFonts w:eastAsia="Times New Roman"/>
        </w:rPr>
      </w:pPr>
    </w:p>
    <w:p w14:paraId="6F8C44A2" w14:textId="605D20C0" w:rsidR="005D58B8" w:rsidRPr="005D58B8" w:rsidRDefault="005D58B8" w:rsidP="005D58B8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rFonts w:eastAsia="Times New Roman"/>
        </w:rPr>
      </w:pPr>
      <w:r w:rsidRPr="005D58B8">
        <w:rPr>
          <w:rFonts w:eastAsia="Times New Roman"/>
        </w:rPr>
        <w:t>Ongoing accreditation of sites</w:t>
      </w:r>
    </w:p>
    <w:p w14:paraId="7331F0F0" w14:textId="1D576F37" w:rsidR="005D58B8" w:rsidRDefault="005D58B8" w:rsidP="005D58B8">
      <w:pPr>
        <w:pStyle w:val="ListParagraph"/>
        <w:numPr>
          <w:ilvl w:val="1"/>
          <w:numId w:val="2"/>
        </w:numPr>
        <w:spacing w:after="0" w:line="240" w:lineRule="auto"/>
        <w:ind w:left="144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If there is a material change post accreditation of a core training position(s) then the HOU of the Hospital is required to inform the ETC to ensure ongoing compliance with above guidelines</w:t>
      </w:r>
    </w:p>
    <w:p w14:paraId="4A1BB328" w14:textId="77777777" w:rsidR="005D58B8" w:rsidRDefault="005D58B8" w:rsidP="005D58B8">
      <w:pPr>
        <w:pStyle w:val="ListParagraph"/>
        <w:spacing w:after="0" w:line="240" w:lineRule="auto"/>
        <w:ind w:left="1440"/>
        <w:contextualSpacing w:val="0"/>
        <w:jc w:val="both"/>
        <w:rPr>
          <w:rFonts w:eastAsia="Times New Roman"/>
        </w:rPr>
      </w:pPr>
    </w:p>
    <w:p w14:paraId="5DF50B37" w14:textId="0D052D17" w:rsidR="005D58B8" w:rsidRDefault="005D58B8" w:rsidP="005D58B8">
      <w:pPr>
        <w:pStyle w:val="ListParagraph"/>
        <w:numPr>
          <w:ilvl w:val="1"/>
          <w:numId w:val="2"/>
        </w:numPr>
        <w:spacing w:after="0" w:line="240" w:lineRule="auto"/>
        <w:ind w:left="144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A material change includes but is not limited to, a change in on call arrangements – ie overnight on call , loss of neurophysiology (both NCS &amp; EEG) supervisors, reduction in ambulatory clinic exposure (due to being on call for ED during the clinic and thus unable to attend) etc</w:t>
      </w:r>
    </w:p>
    <w:p w14:paraId="4AA9C680" w14:textId="77777777" w:rsidR="005D58B8" w:rsidRPr="005D58B8" w:rsidRDefault="005D58B8" w:rsidP="005D58B8">
      <w:pPr>
        <w:pStyle w:val="ListParagraph"/>
        <w:rPr>
          <w:rFonts w:eastAsia="Times New Roman"/>
        </w:rPr>
      </w:pPr>
    </w:p>
    <w:p w14:paraId="62C214ED" w14:textId="77777777" w:rsidR="005D58B8" w:rsidRPr="005D58B8" w:rsidRDefault="005D58B8" w:rsidP="005D58B8">
      <w:pPr>
        <w:spacing w:after="0" w:line="240" w:lineRule="auto"/>
        <w:rPr>
          <w:rFonts w:eastAsia="Times New Roman"/>
        </w:rPr>
      </w:pPr>
    </w:p>
    <w:sectPr w:rsidR="005D58B8" w:rsidRPr="005D58B8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62AF" w14:textId="77777777" w:rsidR="00A559F3" w:rsidRDefault="00A559F3" w:rsidP="00DD262D">
      <w:pPr>
        <w:spacing w:after="0" w:line="240" w:lineRule="auto"/>
      </w:pPr>
      <w:r>
        <w:separator/>
      </w:r>
    </w:p>
  </w:endnote>
  <w:endnote w:type="continuationSeparator" w:id="0">
    <w:p w14:paraId="24957D8D" w14:textId="77777777" w:rsidR="00A559F3" w:rsidRDefault="00A559F3" w:rsidP="00DD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altName w:val="Aptos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AA9F9" w14:textId="45DDC6BF" w:rsidR="00DD262D" w:rsidRDefault="00DD26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E74B6" wp14:editId="6BE27CA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1910827560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E0F44E" w14:textId="7A093956" w:rsidR="00DD262D" w:rsidRPr="00DD262D" w:rsidRDefault="00DD262D" w:rsidP="00DD262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D262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81E74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53.6pt;height:29.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DE0F44E" w14:textId="7A093956" w:rsidR="00DD262D" w:rsidRPr="00DD262D" w:rsidRDefault="00DD262D" w:rsidP="00DD262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D262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DD4D" w14:textId="7DAC93FD" w:rsidR="00DD262D" w:rsidRDefault="00DD26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0B64712" wp14:editId="19A20C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135801492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6E7E4" w14:textId="650AC721" w:rsidR="00DD262D" w:rsidRPr="00DD262D" w:rsidRDefault="00DD262D" w:rsidP="00DD262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D262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0B647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" style="position:absolute;margin-left:0;margin-top:0;width:53.6pt;height:29.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456E7E4" w14:textId="650AC721" w:rsidR="00DD262D" w:rsidRPr="00DD262D" w:rsidRDefault="00DD262D" w:rsidP="00DD262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D262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1F19" w14:textId="77777777" w:rsidR="00A559F3" w:rsidRDefault="00A559F3" w:rsidP="00DD262D">
      <w:pPr>
        <w:spacing w:after="0" w:line="240" w:lineRule="auto"/>
      </w:pPr>
      <w:r>
        <w:separator/>
      </w:r>
    </w:p>
  </w:footnote>
  <w:footnote w:type="continuationSeparator" w:id="0">
    <w:p w14:paraId="163A5390" w14:textId="77777777" w:rsidR="00A559F3" w:rsidRDefault="00A559F3" w:rsidP="00DD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25F7" w14:textId="1B6219B6" w:rsidR="00DD262D" w:rsidRDefault="00DD262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811B7C" wp14:editId="71DCE08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20397923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72786" w14:textId="76A3F420" w:rsidR="00DD262D" w:rsidRPr="00DD262D" w:rsidRDefault="00DD262D" w:rsidP="00DD262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D262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D811B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9.9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BA72786" w14:textId="76A3F420" w:rsidR="00DD262D" w:rsidRPr="00DD262D" w:rsidRDefault="00DD262D" w:rsidP="00DD262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D262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32DD" w14:textId="2073F212" w:rsidR="00DD262D" w:rsidRDefault="00DD262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1A5DBB" wp14:editId="61769FE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4460974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D40C8" w14:textId="767B327D" w:rsidR="00DD262D" w:rsidRPr="00DD262D" w:rsidRDefault="00DD262D" w:rsidP="00DD262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D262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B1A5D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4.05pt;height:29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B0D40C8" w14:textId="767B327D" w:rsidR="00DD262D" w:rsidRPr="00DD262D" w:rsidRDefault="00DD262D" w:rsidP="00DD262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D262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E6383"/>
    <w:multiLevelType w:val="hybridMultilevel"/>
    <w:tmpl w:val="32E84EE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FA32BE"/>
    <w:multiLevelType w:val="hybridMultilevel"/>
    <w:tmpl w:val="083AEB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392211">
    <w:abstractNumId w:val="1"/>
  </w:num>
  <w:num w:numId="2" w16cid:durableId="2068260286">
    <w:abstractNumId w:val="0"/>
  </w:num>
  <w:num w:numId="3" w16cid:durableId="183614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F4"/>
    <w:rsid w:val="001E160D"/>
    <w:rsid w:val="002134EC"/>
    <w:rsid w:val="005D58B8"/>
    <w:rsid w:val="00852CD6"/>
    <w:rsid w:val="008C023A"/>
    <w:rsid w:val="00A559F3"/>
    <w:rsid w:val="00BA21A0"/>
    <w:rsid w:val="00CB237E"/>
    <w:rsid w:val="00D87BF4"/>
    <w:rsid w:val="00DD262D"/>
    <w:rsid w:val="00F639A9"/>
    <w:rsid w:val="00F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6F3B7"/>
  <w15:chartTrackingRefBased/>
  <w15:docId w15:val="{897B965B-B905-4891-9D15-C5073F7D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B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2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62D"/>
  </w:style>
  <w:style w:type="paragraph" w:styleId="Footer">
    <w:name w:val="footer"/>
    <w:basedOn w:val="Normal"/>
    <w:link w:val="FooterChar"/>
    <w:uiPriority w:val="99"/>
    <w:unhideWhenUsed/>
    <w:rsid w:val="00DD26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2208</Characters>
  <Application>Microsoft Office Word</Application>
  <DocSecurity>0</DocSecurity>
  <Lines>138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Ravindran, Janakan (Health)</dc:creator>
  <cp:keywords/>
  <dc:description/>
  <cp:lastModifiedBy>Fame Two</cp:lastModifiedBy>
  <cp:revision>2</cp:revision>
  <dcterms:created xsi:type="dcterms:W3CDTF">2026-07-15T04:36:00Z</dcterms:created>
  <dcterms:modified xsi:type="dcterms:W3CDTF">2026-07-15T04:36:00Z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1a96e821,7994c2d6,5c537b5d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50f1a9ce,71e4ea28,18becae1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